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BA" w:rsidRDefault="00656C19">
      <w:r>
        <w:t xml:space="preserve">В связи с превышением допустимого размера файла, документ размещен в облачном хранилище, его можно скачать по ссылке </w:t>
      </w:r>
      <w:hyperlink r:id="rId5" w:history="1">
        <w:r w:rsidRPr="004E3FA5">
          <w:rPr>
            <w:rStyle w:val="a3"/>
          </w:rPr>
          <w:t>https://disk.yandex.ru/d/tpF-PDrIPvJ2hw</w:t>
        </w:r>
      </w:hyperlink>
    </w:p>
    <w:p w:rsidR="00656C19" w:rsidRDefault="00656C19">
      <w:bookmarkStart w:id="0" w:name="_GoBack"/>
      <w:bookmarkEnd w:id="0"/>
    </w:p>
    <w:p w:rsidR="00FC4EBA" w:rsidRDefault="00FC4EBA"/>
    <w:sectPr w:rsidR="00FC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E8"/>
    <w:rsid w:val="005719E8"/>
    <w:rsid w:val="00656C19"/>
    <w:rsid w:val="00906D2D"/>
    <w:rsid w:val="00CC0F7C"/>
    <w:rsid w:val="00FC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C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tpF-PDrIPvJ2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2024-04-12T05:56:00Z</dcterms:created>
  <dcterms:modified xsi:type="dcterms:W3CDTF">2024-04-12T09:15:00Z</dcterms:modified>
</cp:coreProperties>
</file>