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B8" w:rsidRDefault="009155B8">
      <w:pPr>
        <w:spacing w:line="139" w:lineRule="exact"/>
        <w:rPr>
          <w:rFonts w:ascii="Trebuchet MS"/>
          <w:sz w:val="28"/>
          <w:szCs w:val="28"/>
        </w:rPr>
      </w:pPr>
    </w:p>
    <w:p w:rsidR="00B96394" w:rsidRDefault="002B2783">
      <w:pPr>
        <w:pStyle w:val="a3"/>
        <w:spacing w:before="6"/>
        <w:ind w:left="0" w:firstLine="0"/>
        <w:jc w:val="left"/>
        <w:rPr>
          <w:b/>
          <w:sz w:val="23"/>
        </w:rPr>
      </w:pPr>
      <w:r>
        <w:rPr>
          <w:b/>
          <w:noProof/>
          <w:sz w:val="23"/>
          <w:lang w:eastAsia="ru-RU"/>
        </w:rPr>
        <w:drawing>
          <wp:inline distT="0" distB="0" distL="0" distR="0">
            <wp:extent cx="6297162" cy="8984974"/>
            <wp:effectExtent l="19050" t="0" r="8388" b="0"/>
            <wp:docPr id="3" name="Рисунок 3" descr="C:\Users\Lenovo\Pictures\ControlCenter4\Scan\CCI1008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Pictures\ControlCenter4\Scan\CCI100820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864" cy="898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783" w:rsidRDefault="002B2783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B96394" w:rsidRDefault="00D93DC2">
      <w:pPr>
        <w:pStyle w:val="Heading1"/>
        <w:numPr>
          <w:ilvl w:val="0"/>
          <w:numId w:val="2"/>
        </w:numPr>
        <w:tabs>
          <w:tab w:val="left" w:pos="1191"/>
        </w:tabs>
        <w:spacing w:line="319" w:lineRule="exact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B96394" w:rsidRDefault="00D93DC2">
      <w:pPr>
        <w:pStyle w:val="a4"/>
        <w:numPr>
          <w:ilvl w:val="1"/>
          <w:numId w:val="2"/>
        </w:numPr>
        <w:tabs>
          <w:tab w:val="left" w:pos="1431"/>
        </w:tabs>
        <w:ind w:right="104"/>
        <w:rPr>
          <w:sz w:val="28"/>
        </w:rPr>
      </w:pPr>
      <w:r>
        <w:rPr>
          <w:sz w:val="28"/>
        </w:rPr>
        <w:t>Настоящее положение разработано в соответствии с Гражданским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12.01.1996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некоммерческих организациях», Федеральным законом от 06.12.2011 г. №</w:t>
      </w:r>
      <w:r>
        <w:rPr>
          <w:spacing w:val="1"/>
          <w:sz w:val="28"/>
        </w:rPr>
        <w:t xml:space="preserve"> </w:t>
      </w:r>
      <w:r>
        <w:rPr>
          <w:sz w:val="28"/>
        </w:rPr>
        <w:t>402-ФЗ «О бухгалтерском учете», Федеральным законом от 11.08.1995 г. №</w:t>
      </w:r>
      <w:r>
        <w:rPr>
          <w:spacing w:val="1"/>
          <w:sz w:val="28"/>
        </w:rPr>
        <w:t xml:space="preserve"> </w:t>
      </w:r>
      <w:r>
        <w:rPr>
          <w:sz w:val="28"/>
        </w:rPr>
        <w:t>135-ФЗ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организациях»,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 учреждения.</w:t>
      </w:r>
    </w:p>
    <w:p w:rsidR="00B96394" w:rsidRDefault="00D93DC2">
      <w:pPr>
        <w:pStyle w:val="a4"/>
        <w:numPr>
          <w:ilvl w:val="1"/>
          <w:numId w:val="2"/>
        </w:numPr>
        <w:tabs>
          <w:tab w:val="left" w:pos="1403"/>
        </w:tabs>
        <w:spacing w:line="321" w:lineRule="exact"/>
        <w:ind w:left="1402" w:hanging="493"/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целью:</w:t>
      </w:r>
    </w:p>
    <w:p w:rsidR="00B96394" w:rsidRDefault="00D93DC2" w:rsidP="009155B8">
      <w:pPr>
        <w:pStyle w:val="a4"/>
        <w:numPr>
          <w:ilvl w:val="0"/>
          <w:numId w:val="1"/>
        </w:numPr>
        <w:tabs>
          <w:tab w:val="left" w:pos="142"/>
        </w:tabs>
        <w:spacing w:line="343" w:lineRule="exact"/>
        <w:ind w:left="142" w:right="100" w:firstLine="1476"/>
      </w:pPr>
      <w:r>
        <w:rPr>
          <w:sz w:val="28"/>
        </w:rPr>
        <w:t>создания</w:t>
      </w:r>
      <w:r w:rsidRPr="009155B8">
        <w:rPr>
          <w:spacing w:val="47"/>
          <w:sz w:val="28"/>
        </w:rPr>
        <w:t xml:space="preserve"> </w:t>
      </w:r>
      <w:r>
        <w:rPr>
          <w:sz w:val="28"/>
        </w:rPr>
        <w:t>дополнительных</w:t>
      </w:r>
      <w:r w:rsidRPr="009155B8">
        <w:rPr>
          <w:spacing w:val="50"/>
          <w:sz w:val="28"/>
        </w:rPr>
        <w:t xml:space="preserve"> </w:t>
      </w:r>
      <w:r>
        <w:rPr>
          <w:sz w:val="28"/>
        </w:rPr>
        <w:t>условий</w:t>
      </w:r>
      <w:r w:rsidRPr="009155B8">
        <w:rPr>
          <w:spacing w:val="50"/>
          <w:sz w:val="28"/>
        </w:rPr>
        <w:t xml:space="preserve"> </w:t>
      </w:r>
      <w:r>
        <w:rPr>
          <w:sz w:val="28"/>
        </w:rPr>
        <w:t>для</w:t>
      </w:r>
      <w:r w:rsidRPr="009155B8">
        <w:rPr>
          <w:spacing w:val="47"/>
          <w:sz w:val="28"/>
        </w:rPr>
        <w:t xml:space="preserve"> </w:t>
      </w:r>
      <w:r>
        <w:rPr>
          <w:sz w:val="28"/>
        </w:rPr>
        <w:t>развития</w:t>
      </w:r>
      <w:r w:rsidRPr="009155B8">
        <w:rPr>
          <w:spacing w:val="50"/>
          <w:sz w:val="28"/>
        </w:rPr>
        <w:t xml:space="preserve"> </w:t>
      </w:r>
      <w:r>
        <w:rPr>
          <w:sz w:val="28"/>
        </w:rPr>
        <w:t>МБОУ</w:t>
      </w:r>
      <w:r w:rsidR="00CF09A7">
        <w:rPr>
          <w:sz w:val="28"/>
        </w:rPr>
        <w:t xml:space="preserve"> «Ярская СОШ» </w:t>
      </w:r>
      <w:r w:rsidRPr="009155B8">
        <w:rPr>
          <w:sz w:val="28"/>
        </w:rPr>
        <w:t>(далее по тексту – учреждение), в том числе совершенствования материально-технической базы, обеспечивающей воспитательно- образовательный процесс, организации отдыха и досуга детей в учреждении;</w:t>
      </w:r>
    </w:p>
    <w:p w:rsidR="00B96394" w:rsidRDefault="00D93DC2">
      <w:pPr>
        <w:pStyle w:val="a4"/>
        <w:numPr>
          <w:ilvl w:val="0"/>
          <w:numId w:val="1"/>
        </w:numPr>
        <w:tabs>
          <w:tab w:val="left" w:pos="1618"/>
        </w:tabs>
        <w:ind w:right="104" w:firstLine="707"/>
        <w:rPr>
          <w:rFonts w:ascii="Symbol" w:hAnsi="Symbol"/>
          <w:sz w:val="28"/>
        </w:rPr>
      </w:pP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осуществляющего привлечение целевых взносов, добровольных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пожертвований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поддержки.</w:t>
      </w:r>
    </w:p>
    <w:p w:rsidR="00B96394" w:rsidRDefault="00D93DC2">
      <w:pPr>
        <w:pStyle w:val="a4"/>
        <w:numPr>
          <w:ilvl w:val="1"/>
          <w:numId w:val="2"/>
        </w:numPr>
        <w:tabs>
          <w:tab w:val="left" w:pos="1543"/>
        </w:tabs>
        <w:ind w:right="114"/>
        <w:rPr>
          <w:sz w:val="28"/>
        </w:rPr>
      </w:pP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-1"/>
          <w:sz w:val="28"/>
        </w:rPr>
        <w:t xml:space="preserve"> </w:t>
      </w:r>
      <w:r w:rsidR="00860BAC">
        <w:rPr>
          <w:sz w:val="28"/>
        </w:rPr>
        <w:t xml:space="preserve"> Новооскольского городского округа, Белгородской области, федеральное финансирование</w:t>
      </w:r>
      <w:r>
        <w:rPr>
          <w:sz w:val="28"/>
        </w:rPr>
        <w:t>.</w:t>
      </w:r>
    </w:p>
    <w:p w:rsidR="00B96394" w:rsidRDefault="00D93DC2" w:rsidP="00860BAC">
      <w:pPr>
        <w:pStyle w:val="a3"/>
        <w:ind w:right="107"/>
      </w:pPr>
      <w:r>
        <w:t>Источники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-67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источнику.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7"/>
        </w:rPr>
        <w:t xml:space="preserve"> </w:t>
      </w:r>
      <w:r>
        <w:t>финансирования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влечет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собой</w:t>
      </w:r>
      <w:r>
        <w:rPr>
          <w:spacing w:val="8"/>
        </w:rPr>
        <w:t xml:space="preserve"> </w:t>
      </w:r>
      <w:r>
        <w:t>сокращения</w:t>
      </w:r>
      <w:r>
        <w:rPr>
          <w:spacing w:val="9"/>
        </w:rPr>
        <w:t xml:space="preserve"> </w:t>
      </w:r>
      <w:r>
        <w:t>объемов</w:t>
      </w:r>
      <w:r w:rsidR="00860BAC"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 w:rsidR="00860BAC">
        <w:t>вышеуказанных бюджетов</w:t>
      </w:r>
      <w:r>
        <w:t>.</w:t>
      </w:r>
    </w:p>
    <w:p w:rsidR="00B96394" w:rsidRDefault="00D93DC2">
      <w:pPr>
        <w:pStyle w:val="a4"/>
        <w:numPr>
          <w:ilvl w:val="1"/>
          <w:numId w:val="2"/>
        </w:numPr>
        <w:tabs>
          <w:tab w:val="left" w:pos="1409"/>
        </w:tabs>
        <w:ind w:right="111"/>
        <w:rPr>
          <w:sz w:val="28"/>
        </w:rPr>
      </w:pPr>
      <w:r>
        <w:rPr>
          <w:sz w:val="28"/>
        </w:rPr>
        <w:t>Дополнительная поддержка учреждению оказывается в 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формах:</w:t>
      </w:r>
    </w:p>
    <w:p w:rsidR="00B96394" w:rsidRDefault="00D93DC2">
      <w:pPr>
        <w:pStyle w:val="a4"/>
        <w:numPr>
          <w:ilvl w:val="0"/>
          <w:numId w:val="1"/>
        </w:numPr>
        <w:tabs>
          <w:tab w:val="left" w:pos="1618"/>
        </w:tabs>
        <w:spacing w:line="341" w:lineRule="exact"/>
        <w:ind w:left="1618"/>
        <w:rPr>
          <w:rFonts w:ascii="Symbol" w:hAnsi="Symbol"/>
          <w:sz w:val="28"/>
        </w:rPr>
      </w:pPr>
      <w:r>
        <w:rPr>
          <w:sz w:val="28"/>
        </w:rPr>
        <w:t>добровольные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пожертвования;</w:t>
      </w:r>
    </w:p>
    <w:p w:rsidR="00B96394" w:rsidRDefault="00D93DC2">
      <w:pPr>
        <w:pStyle w:val="a4"/>
        <w:numPr>
          <w:ilvl w:val="0"/>
          <w:numId w:val="1"/>
        </w:numPr>
        <w:tabs>
          <w:tab w:val="left" w:pos="1618"/>
        </w:tabs>
        <w:spacing w:line="342" w:lineRule="exact"/>
        <w:ind w:left="1618"/>
        <w:rPr>
          <w:rFonts w:ascii="Symbol" w:hAnsi="Symbol"/>
          <w:sz w:val="28"/>
        </w:rPr>
      </w:pPr>
      <w:r>
        <w:rPr>
          <w:sz w:val="28"/>
        </w:rPr>
        <w:t>целевые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взносы;</w:t>
      </w:r>
    </w:p>
    <w:p w:rsidR="00B96394" w:rsidRDefault="00D93DC2">
      <w:pPr>
        <w:pStyle w:val="a4"/>
        <w:numPr>
          <w:ilvl w:val="0"/>
          <w:numId w:val="1"/>
        </w:numPr>
        <w:tabs>
          <w:tab w:val="left" w:pos="1618"/>
        </w:tabs>
        <w:ind w:right="115" w:firstLine="707"/>
        <w:rPr>
          <w:rFonts w:ascii="Symbol" w:hAnsi="Symbol"/>
          <w:sz w:val="28"/>
        </w:rPr>
      </w:pP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(безвозмездная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помощь).</w:t>
      </w:r>
    </w:p>
    <w:p w:rsidR="00B96394" w:rsidRDefault="00D93DC2">
      <w:pPr>
        <w:pStyle w:val="a4"/>
        <w:numPr>
          <w:ilvl w:val="1"/>
          <w:numId w:val="2"/>
        </w:numPr>
        <w:tabs>
          <w:tab w:val="left" w:pos="1491"/>
        </w:tabs>
        <w:ind w:right="110"/>
        <w:rPr>
          <w:sz w:val="28"/>
        </w:rPr>
      </w:pP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представителями).</w:t>
      </w:r>
    </w:p>
    <w:p w:rsidR="00B96394" w:rsidRDefault="00B96394">
      <w:pPr>
        <w:pStyle w:val="a3"/>
        <w:spacing w:before="1"/>
        <w:ind w:left="0" w:firstLine="0"/>
        <w:jc w:val="left"/>
      </w:pPr>
    </w:p>
    <w:p w:rsidR="00B96394" w:rsidRDefault="00D93DC2">
      <w:pPr>
        <w:pStyle w:val="Heading1"/>
        <w:numPr>
          <w:ilvl w:val="0"/>
          <w:numId w:val="2"/>
        </w:numPr>
        <w:tabs>
          <w:tab w:val="left" w:pos="1261"/>
        </w:tabs>
        <w:spacing w:line="319" w:lineRule="exact"/>
        <w:ind w:left="1260" w:hanging="351"/>
        <w:jc w:val="both"/>
      </w:pPr>
      <w:r>
        <w:t>Основные</w:t>
      </w:r>
      <w:r>
        <w:rPr>
          <w:spacing w:val="-3"/>
        </w:rPr>
        <w:t xml:space="preserve"> </w:t>
      </w:r>
      <w:r>
        <w:t>понятия</w:t>
      </w:r>
    </w:p>
    <w:p w:rsidR="00B96394" w:rsidRDefault="00D93DC2">
      <w:pPr>
        <w:pStyle w:val="a4"/>
        <w:numPr>
          <w:ilvl w:val="1"/>
          <w:numId w:val="2"/>
        </w:numPr>
        <w:tabs>
          <w:tab w:val="left" w:pos="1403"/>
        </w:tabs>
        <w:ind w:right="106"/>
        <w:rPr>
          <w:sz w:val="28"/>
        </w:rPr>
      </w:pPr>
      <w:r>
        <w:rPr>
          <w:sz w:val="28"/>
        </w:rPr>
        <w:t>В рамках настоящего положения используются следующие понятия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термины:</w:t>
      </w:r>
    </w:p>
    <w:p w:rsidR="00B96394" w:rsidRDefault="00D93DC2">
      <w:pPr>
        <w:ind w:left="202" w:right="110" w:firstLine="707"/>
        <w:jc w:val="both"/>
        <w:rPr>
          <w:sz w:val="28"/>
        </w:rPr>
      </w:pPr>
      <w:r>
        <w:rPr>
          <w:b/>
          <w:i/>
          <w:sz w:val="28"/>
        </w:rPr>
        <w:t>Законные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представители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усыновители,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опекуны,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учреждение.</w:t>
      </w:r>
    </w:p>
    <w:p w:rsidR="00B96394" w:rsidRDefault="00D93DC2">
      <w:pPr>
        <w:pStyle w:val="a3"/>
        <w:ind w:right="104"/>
      </w:pPr>
      <w:r>
        <w:rPr>
          <w:b/>
          <w:i/>
        </w:rPr>
        <w:t>Целевые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взносы</w:t>
      </w:r>
      <w:r>
        <w:rPr>
          <w:b/>
          <w:i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добровольная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lastRenderedPageBreak/>
        <w:t>физическими лицами (в том числе законными представителями) денежных</w:t>
      </w:r>
      <w:r>
        <w:rPr>
          <w:spacing w:val="1"/>
        </w:rPr>
        <w:t xml:space="preserve"> </w:t>
      </w:r>
      <w:r>
        <w:t>средств, которые должны быть использованы по объявленному (целевому)</w:t>
      </w:r>
      <w:r>
        <w:rPr>
          <w:spacing w:val="1"/>
        </w:rPr>
        <w:t xml:space="preserve"> </w:t>
      </w:r>
      <w:r>
        <w:t>назначению. В контексте данного положения целевое назначение - развитие</w:t>
      </w:r>
      <w:r>
        <w:rPr>
          <w:spacing w:val="1"/>
        </w:rPr>
        <w:t xml:space="preserve"> </w:t>
      </w:r>
      <w:r>
        <w:t>образовательного учреждения.</w:t>
      </w:r>
    </w:p>
    <w:p w:rsidR="00B96394" w:rsidRDefault="00D93DC2">
      <w:pPr>
        <w:pStyle w:val="a3"/>
        <w:ind w:right="106"/>
      </w:pPr>
      <w:r>
        <w:rPr>
          <w:b/>
          <w:i/>
        </w:rPr>
        <w:t>Добровольное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пожертвование</w:t>
      </w:r>
      <w:r>
        <w:rPr>
          <w:b/>
          <w:i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дарение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деньги,</w:t>
      </w:r>
      <w:r>
        <w:rPr>
          <w:spacing w:val="-67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бумаги)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общеполезных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общеполезная</w:t>
      </w:r>
      <w:r>
        <w:rPr>
          <w:spacing w:val="-2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развитие учреждения.</w:t>
      </w:r>
    </w:p>
    <w:p w:rsidR="00B96394" w:rsidRDefault="00D93DC2">
      <w:pPr>
        <w:pStyle w:val="a3"/>
        <w:ind w:right="103"/>
      </w:pPr>
      <w:r>
        <w:rPr>
          <w:b/>
          <w:i/>
        </w:rPr>
        <w:t>Жертвователь</w:t>
      </w:r>
      <w:r>
        <w:rPr>
          <w:b/>
          <w:i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законные</w:t>
      </w:r>
      <w:r>
        <w:rPr>
          <w:spacing w:val="-3"/>
        </w:rPr>
        <w:t xml:space="preserve"> </w:t>
      </w:r>
      <w:r>
        <w:t>представители),</w:t>
      </w:r>
      <w:r>
        <w:rPr>
          <w:spacing w:val="-3"/>
        </w:rPr>
        <w:t xml:space="preserve"> </w:t>
      </w:r>
      <w:r>
        <w:t>осуществляющее</w:t>
      </w:r>
      <w:r>
        <w:rPr>
          <w:spacing w:val="-3"/>
        </w:rPr>
        <w:t xml:space="preserve"> </w:t>
      </w:r>
      <w:r>
        <w:t>добровольное</w:t>
      </w:r>
      <w:r>
        <w:rPr>
          <w:spacing w:val="-5"/>
        </w:rPr>
        <w:t xml:space="preserve"> </w:t>
      </w:r>
      <w:r>
        <w:t>пожертвование.</w:t>
      </w:r>
    </w:p>
    <w:p w:rsidR="00B96394" w:rsidRDefault="00D93DC2">
      <w:pPr>
        <w:pStyle w:val="a3"/>
        <w:ind w:right="105"/>
      </w:pPr>
      <w:r>
        <w:rPr>
          <w:b/>
          <w:i/>
        </w:rPr>
        <w:t>Одаряемый</w:t>
      </w:r>
      <w:r>
        <w:rPr>
          <w:b/>
          <w:i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принимающее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взносы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добровольные</w:t>
      </w:r>
      <w:r>
        <w:rPr>
          <w:spacing w:val="1"/>
        </w:rPr>
        <w:t xml:space="preserve"> </w:t>
      </w:r>
      <w:r>
        <w:t>пожертвования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жертвователей.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положении понятия «одаряемый» и «учреждение» используются</w:t>
      </w:r>
      <w:r>
        <w:rPr>
          <w:spacing w:val="1"/>
        </w:rPr>
        <w:t xml:space="preserve"> </w:t>
      </w:r>
      <w:r>
        <w:t>в равных</w:t>
      </w:r>
      <w:r>
        <w:rPr>
          <w:spacing w:val="1"/>
        </w:rPr>
        <w:t xml:space="preserve"> </w:t>
      </w:r>
      <w:r>
        <w:t>значениях.</w:t>
      </w:r>
    </w:p>
    <w:p w:rsidR="00B96394" w:rsidRDefault="00D93DC2">
      <w:pPr>
        <w:pStyle w:val="a3"/>
        <w:ind w:right="109"/>
      </w:pPr>
      <w:r>
        <w:rPr>
          <w:b/>
          <w:i/>
        </w:rPr>
        <w:t xml:space="preserve">Безвозмездная помощь (содействие) </w:t>
      </w:r>
      <w:r>
        <w:rPr>
          <w:b/>
        </w:rPr>
        <w:t xml:space="preserve">- </w:t>
      </w:r>
      <w:r>
        <w:t>выполняемые для учреждения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оказываемые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(содействия)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безвозмездной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юридическими и</w:t>
      </w:r>
      <w:r>
        <w:rPr>
          <w:spacing w:val="-4"/>
        </w:rPr>
        <w:t xml:space="preserve"> </w:t>
      </w:r>
      <w:r>
        <w:t>физическими лицами.</w:t>
      </w:r>
    </w:p>
    <w:p w:rsidR="00B96394" w:rsidRDefault="00B96394">
      <w:pPr>
        <w:pStyle w:val="a3"/>
        <w:spacing w:before="2"/>
        <w:ind w:left="0" w:firstLine="0"/>
        <w:jc w:val="left"/>
      </w:pPr>
    </w:p>
    <w:p w:rsidR="00B96394" w:rsidRDefault="00D93DC2">
      <w:pPr>
        <w:pStyle w:val="Heading1"/>
        <w:numPr>
          <w:ilvl w:val="0"/>
          <w:numId w:val="2"/>
        </w:numPr>
        <w:tabs>
          <w:tab w:val="left" w:pos="1191"/>
        </w:tabs>
        <w:spacing w:before="1" w:line="319" w:lineRule="exac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задачи.</w:t>
      </w:r>
    </w:p>
    <w:p w:rsidR="00B96394" w:rsidRDefault="00D93DC2">
      <w:pPr>
        <w:pStyle w:val="a4"/>
        <w:numPr>
          <w:ilvl w:val="1"/>
          <w:numId w:val="2"/>
        </w:numPr>
        <w:tabs>
          <w:tab w:val="left" w:pos="1563"/>
        </w:tabs>
        <w:spacing w:line="242" w:lineRule="auto"/>
        <w:ind w:right="108" w:firstLine="777"/>
        <w:rPr>
          <w:sz w:val="28"/>
        </w:rPr>
      </w:pPr>
      <w:r>
        <w:rPr>
          <w:sz w:val="28"/>
        </w:rPr>
        <w:t>Добровольные</w:t>
      </w:r>
      <w:r>
        <w:rPr>
          <w:spacing w:val="16"/>
          <w:sz w:val="28"/>
        </w:rPr>
        <w:t xml:space="preserve"> </w:t>
      </w:r>
      <w:r>
        <w:rPr>
          <w:sz w:val="28"/>
        </w:rPr>
        <w:t>пожертвования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9"/>
          <w:sz w:val="28"/>
        </w:rPr>
        <w:t xml:space="preserve"> </w:t>
      </w:r>
      <w:r>
        <w:rPr>
          <w:sz w:val="28"/>
        </w:rPr>
        <w:t>лиц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 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B96394" w:rsidRDefault="00D93DC2">
      <w:pPr>
        <w:pStyle w:val="a4"/>
        <w:numPr>
          <w:ilvl w:val="1"/>
          <w:numId w:val="2"/>
        </w:numPr>
        <w:tabs>
          <w:tab w:val="left" w:pos="1411"/>
        </w:tabs>
        <w:ind w:right="113"/>
        <w:rPr>
          <w:sz w:val="28"/>
        </w:rPr>
      </w:pPr>
      <w:r>
        <w:rPr>
          <w:sz w:val="28"/>
        </w:rPr>
        <w:t>Если</w:t>
      </w:r>
      <w:r>
        <w:rPr>
          <w:spacing w:val="3"/>
          <w:sz w:val="28"/>
        </w:rPr>
        <w:t xml:space="preserve"> </w:t>
      </w:r>
      <w:r>
        <w:rPr>
          <w:sz w:val="28"/>
        </w:rPr>
        <w:t>цели</w:t>
      </w:r>
      <w:r>
        <w:rPr>
          <w:spacing w:val="3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пожертвования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определены,</w:t>
      </w:r>
      <w:r>
        <w:rPr>
          <w:spacing w:val="5"/>
          <w:sz w:val="28"/>
        </w:rPr>
        <w:t xml:space="preserve"> </w:t>
      </w:r>
      <w:r>
        <w:rPr>
          <w:sz w:val="28"/>
        </w:rPr>
        <w:t>то</w:t>
      </w:r>
      <w:r>
        <w:rPr>
          <w:spacing w:val="3"/>
          <w:sz w:val="28"/>
        </w:rPr>
        <w:t xml:space="preserve"> </w:t>
      </w:r>
      <w:r>
        <w:rPr>
          <w:sz w:val="28"/>
        </w:rPr>
        <w:t>они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 w:rsidR="00860BAC">
        <w:rPr>
          <w:spacing w:val="-2"/>
          <w:sz w:val="28"/>
        </w:rPr>
        <w:t xml:space="preserve">Управляющего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 используются на:</w:t>
      </w:r>
    </w:p>
    <w:p w:rsidR="00B96394" w:rsidRDefault="00D93DC2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spacing w:line="321" w:lineRule="exact"/>
        <w:ind w:left="1618"/>
        <w:jc w:val="left"/>
        <w:rPr>
          <w:rFonts w:ascii="Symbol" w:hAnsi="Symbol"/>
          <w:sz w:val="20"/>
        </w:rPr>
      </w:pPr>
      <w:r>
        <w:rPr>
          <w:sz w:val="28"/>
        </w:rPr>
        <w:t>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учреждения:</w:t>
      </w:r>
    </w:p>
    <w:p w:rsidR="00B96394" w:rsidRDefault="00D93DC2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spacing w:line="322" w:lineRule="exact"/>
        <w:ind w:left="1618"/>
        <w:jc w:val="left"/>
        <w:rPr>
          <w:rFonts w:ascii="Symbol" w:hAnsi="Symbol"/>
          <w:sz w:val="20"/>
        </w:rPr>
      </w:pPr>
      <w:r>
        <w:rPr>
          <w:sz w:val="28"/>
        </w:rPr>
        <w:t>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B96394" w:rsidRPr="00860BAC" w:rsidRDefault="00D93DC2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ind w:left="1618"/>
        <w:jc w:val="left"/>
        <w:rPr>
          <w:rFonts w:ascii="Symbol" w:hAnsi="Symbol"/>
          <w:sz w:val="20"/>
        </w:rPr>
      </w:pPr>
      <w:r>
        <w:rPr>
          <w:sz w:val="28"/>
        </w:rPr>
        <w:t>улучшение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  <w:r w:rsidR="00860BAC">
        <w:rPr>
          <w:sz w:val="28"/>
        </w:rPr>
        <w:t xml:space="preserve"> </w:t>
      </w:r>
    </w:p>
    <w:p w:rsidR="00B96394" w:rsidRDefault="00D93DC2">
      <w:pPr>
        <w:pStyle w:val="a4"/>
        <w:numPr>
          <w:ilvl w:val="0"/>
          <w:numId w:val="1"/>
        </w:numPr>
        <w:tabs>
          <w:tab w:val="left" w:pos="1618"/>
        </w:tabs>
        <w:spacing w:before="67" w:line="242" w:lineRule="auto"/>
        <w:ind w:right="111" w:firstLine="707"/>
        <w:rPr>
          <w:rFonts w:ascii="Symbol" w:hAnsi="Symbol"/>
          <w:sz w:val="20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учреждении;</w:t>
      </w:r>
    </w:p>
    <w:p w:rsidR="00B96394" w:rsidRDefault="00D93DC2">
      <w:pPr>
        <w:pStyle w:val="a4"/>
        <w:numPr>
          <w:ilvl w:val="0"/>
          <w:numId w:val="1"/>
        </w:numPr>
        <w:tabs>
          <w:tab w:val="left" w:pos="1618"/>
        </w:tabs>
        <w:spacing w:line="317" w:lineRule="exact"/>
        <w:ind w:left="1618"/>
        <w:rPr>
          <w:rFonts w:ascii="Symbol" w:hAnsi="Symbol"/>
          <w:sz w:val="20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B96394" w:rsidRDefault="00D93DC2">
      <w:pPr>
        <w:pStyle w:val="a4"/>
        <w:numPr>
          <w:ilvl w:val="0"/>
          <w:numId w:val="1"/>
        </w:numPr>
        <w:tabs>
          <w:tab w:val="left" w:pos="1618"/>
        </w:tabs>
        <w:ind w:right="108" w:firstLine="707"/>
        <w:rPr>
          <w:rFonts w:ascii="Symbol" w:hAnsi="Symbol"/>
          <w:sz w:val="20"/>
        </w:rPr>
      </w:pP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др.;</w:t>
      </w:r>
    </w:p>
    <w:p w:rsidR="00B96394" w:rsidRDefault="00D93DC2">
      <w:pPr>
        <w:pStyle w:val="a4"/>
        <w:numPr>
          <w:ilvl w:val="0"/>
          <w:numId w:val="1"/>
        </w:numPr>
        <w:tabs>
          <w:tab w:val="left" w:pos="1618"/>
        </w:tabs>
        <w:ind w:right="107" w:firstLine="707"/>
        <w:rPr>
          <w:rFonts w:ascii="Symbol" w:hAnsi="Symbol"/>
          <w:sz w:val="20"/>
        </w:rPr>
      </w:pPr>
      <w:r>
        <w:rPr>
          <w:sz w:val="28"/>
        </w:rPr>
        <w:t>уплату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штрафов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 ч. административных),</w:t>
      </w:r>
      <w:r>
        <w:rPr>
          <w:spacing w:val="1"/>
          <w:sz w:val="28"/>
        </w:rPr>
        <w:t xml:space="preserve"> </w:t>
      </w:r>
      <w:r>
        <w:rPr>
          <w:sz w:val="28"/>
        </w:rPr>
        <w:t>пеней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 ч. 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налогов/сборов),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штрафов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контролирующих 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и должностных</w:t>
      </w:r>
      <w:r>
        <w:rPr>
          <w:spacing w:val="4"/>
          <w:sz w:val="28"/>
        </w:rPr>
        <w:t xml:space="preserve"> </w:t>
      </w:r>
      <w:r>
        <w:rPr>
          <w:sz w:val="28"/>
        </w:rPr>
        <w:t>лиц.</w:t>
      </w:r>
    </w:p>
    <w:p w:rsidR="00B96394" w:rsidRDefault="00B96394">
      <w:pPr>
        <w:pStyle w:val="a3"/>
        <w:spacing w:before="4"/>
        <w:ind w:left="0" w:firstLine="0"/>
        <w:jc w:val="left"/>
      </w:pPr>
    </w:p>
    <w:p w:rsidR="00B96394" w:rsidRDefault="00D93DC2">
      <w:pPr>
        <w:pStyle w:val="Heading1"/>
        <w:numPr>
          <w:ilvl w:val="0"/>
          <w:numId w:val="2"/>
        </w:numPr>
        <w:tabs>
          <w:tab w:val="left" w:pos="1390"/>
        </w:tabs>
        <w:ind w:left="202" w:right="109" w:firstLine="707"/>
        <w:jc w:val="both"/>
      </w:pPr>
      <w:r>
        <w:t>Порядок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добровольных</w:t>
      </w:r>
      <w:r>
        <w:rPr>
          <w:spacing w:val="1"/>
        </w:rPr>
        <w:t xml:space="preserve"> </w:t>
      </w:r>
      <w:r>
        <w:t>пожертвований</w:t>
      </w:r>
    </w:p>
    <w:p w:rsidR="00B96394" w:rsidRDefault="00D93DC2">
      <w:pPr>
        <w:pStyle w:val="a4"/>
        <w:numPr>
          <w:ilvl w:val="1"/>
          <w:numId w:val="2"/>
        </w:numPr>
        <w:tabs>
          <w:tab w:val="left" w:pos="1491"/>
        </w:tabs>
        <w:spacing w:line="242" w:lineRule="auto"/>
        <w:ind w:right="113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нужд 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B96394" w:rsidRDefault="00D93DC2">
      <w:pPr>
        <w:pStyle w:val="a4"/>
        <w:numPr>
          <w:ilvl w:val="1"/>
          <w:numId w:val="2"/>
        </w:numPr>
        <w:tabs>
          <w:tab w:val="left" w:pos="1503"/>
        </w:tabs>
        <w:ind w:right="104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лиц</w:t>
      </w:r>
      <w:r>
        <w:rPr>
          <w:spacing w:val="-4"/>
          <w:sz w:val="28"/>
        </w:rPr>
        <w:t xml:space="preserve"> </w:t>
      </w:r>
      <w:r>
        <w:rPr>
          <w:sz w:val="28"/>
        </w:rPr>
        <w:t>не требуется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учредителя.</w:t>
      </w:r>
    </w:p>
    <w:p w:rsidR="00B96394" w:rsidRDefault="00D93DC2">
      <w:pPr>
        <w:pStyle w:val="a4"/>
        <w:numPr>
          <w:ilvl w:val="1"/>
          <w:numId w:val="2"/>
        </w:numPr>
        <w:tabs>
          <w:tab w:val="left" w:pos="1428"/>
        </w:tabs>
        <w:ind w:right="109"/>
        <w:rPr>
          <w:sz w:val="28"/>
        </w:rPr>
      </w:pPr>
      <w:r>
        <w:rPr>
          <w:sz w:val="28"/>
        </w:rPr>
        <w:t>Целевые взносы и добровольные пожертвования в виде 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внебюджетный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4"/>
          <w:sz w:val="28"/>
        </w:rPr>
        <w:t xml:space="preserve"> </w:t>
      </w:r>
      <w:r>
        <w:rPr>
          <w:sz w:val="28"/>
        </w:rPr>
        <w:t>или вносятся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кассу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B96394" w:rsidRDefault="00D93DC2">
      <w:pPr>
        <w:pStyle w:val="a4"/>
        <w:numPr>
          <w:ilvl w:val="1"/>
          <w:numId w:val="2"/>
        </w:numPr>
        <w:tabs>
          <w:tab w:val="left" w:pos="1596"/>
        </w:tabs>
        <w:ind w:right="104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приобретение необходимого учреждению имущества, развитие и 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 безопасности детей в период воспитательно-образовательного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B96394" w:rsidRPr="00B8225F" w:rsidRDefault="00D93DC2">
      <w:pPr>
        <w:pStyle w:val="a4"/>
        <w:numPr>
          <w:ilvl w:val="1"/>
          <w:numId w:val="2"/>
        </w:numPr>
        <w:tabs>
          <w:tab w:val="left" w:pos="1455"/>
        </w:tabs>
        <w:ind w:right="106"/>
        <w:rPr>
          <w:sz w:val="28"/>
        </w:rPr>
      </w:pPr>
      <w:r w:rsidRPr="00B8225F">
        <w:rPr>
          <w:sz w:val="28"/>
        </w:rPr>
        <w:t>Администрация учреждения в лице уполномоченных работников</w:t>
      </w:r>
      <w:r w:rsidRPr="00B8225F">
        <w:rPr>
          <w:spacing w:val="1"/>
          <w:sz w:val="28"/>
        </w:rPr>
        <w:t xml:space="preserve"> </w:t>
      </w:r>
      <w:r w:rsidRPr="00B8225F">
        <w:rPr>
          <w:sz w:val="28"/>
        </w:rPr>
        <w:t>(директора,</w:t>
      </w:r>
      <w:r w:rsidRPr="00B8225F">
        <w:rPr>
          <w:spacing w:val="1"/>
          <w:sz w:val="28"/>
        </w:rPr>
        <w:t xml:space="preserve"> </w:t>
      </w:r>
      <w:r w:rsidRPr="00B8225F">
        <w:rPr>
          <w:sz w:val="28"/>
        </w:rPr>
        <w:t>педагогических</w:t>
      </w:r>
      <w:r w:rsidRPr="00B8225F">
        <w:rPr>
          <w:spacing w:val="1"/>
          <w:sz w:val="28"/>
        </w:rPr>
        <w:t xml:space="preserve"> </w:t>
      </w:r>
      <w:r w:rsidRPr="00B8225F">
        <w:rPr>
          <w:sz w:val="28"/>
        </w:rPr>
        <w:t>работников</w:t>
      </w:r>
      <w:r w:rsidRPr="00B8225F">
        <w:rPr>
          <w:spacing w:val="1"/>
          <w:sz w:val="28"/>
        </w:rPr>
        <w:t xml:space="preserve"> </w:t>
      </w:r>
      <w:r w:rsidRPr="00B8225F">
        <w:rPr>
          <w:sz w:val="28"/>
        </w:rPr>
        <w:t>и</w:t>
      </w:r>
      <w:r w:rsidRPr="00B8225F">
        <w:rPr>
          <w:spacing w:val="1"/>
          <w:sz w:val="28"/>
        </w:rPr>
        <w:t xml:space="preserve"> </w:t>
      </w:r>
      <w:r w:rsidRPr="00B8225F">
        <w:rPr>
          <w:sz w:val="28"/>
        </w:rPr>
        <w:t>других)</w:t>
      </w:r>
      <w:r w:rsidRPr="00B8225F">
        <w:rPr>
          <w:spacing w:val="1"/>
          <w:sz w:val="28"/>
        </w:rPr>
        <w:t xml:space="preserve"> </w:t>
      </w:r>
      <w:r w:rsidRPr="00B8225F">
        <w:rPr>
          <w:sz w:val="28"/>
        </w:rPr>
        <w:t>вправе</w:t>
      </w:r>
      <w:r w:rsidRPr="00B8225F">
        <w:rPr>
          <w:spacing w:val="1"/>
          <w:sz w:val="28"/>
        </w:rPr>
        <w:t xml:space="preserve"> </w:t>
      </w:r>
      <w:r w:rsidRPr="00B8225F">
        <w:rPr>
          <w:sz w:val="28"/>
        </w:rPr>
        <w:t>обратиться</w:t>
      </w:r>
      <w:r w:rsidRPr="00B8225F">
        <w:rPr>
          <w:spacing w:val="1"/>
          <w:sz w:val="28"/>
        </w:rPr>
        <w:t xml:space="preserve"> </w:t>
      </w:r>
      <w:r w:rsidRPr="00B8225F">
        <w:rPr>
          <w:sz w:val="28"/>
        </w:rPr>
        <w:t>за</w:t>
      </w:r>
      <w:r w:rsidRPr="00B8225F">
        <w:rPr>
          <w:spacing w:val="1"/>
          <w:sz w:val="28"/>
        </w:rPr>
        <w:t xml:space="preserve"> </w:t>
      </w:r>
      <w:r w:rsidRPr="00B8225F">
        <w:rPr>
          <w:sz w:val="28"/>
        </w:rPr>
        <w:t>оказанием помощи учреждению как в устной (на родительском собрании, в</w:t>
      </w:r>
      <w:r w:rsidRPr="00B8225F">
        <w:rPr>
          <w:spacing w:val="1"/>
          <w:sz w:val="28"/>
        </w:rPr>
        <w:t xml:space="preserve"> </w:t>
      </w:r>
      <w:r w:rsidRPr="00B8225F">
        <w:rPr>
          <w:sz w:val="28"/>
        </w:rPr>
        <w:t>частной беседе), так и в письменной (в виде объявления, письма) форме. При</w:t>
      </w:r>
      <w:r w:rsidRPr="00B8225F">
        <w:rPr>
          <w:spacing w:val="1"/>
          <w:sz w:val="28"/>
        </w:rPr>
        <w:t xml:space="preserve"> </w:t>
      </w:r>
      <w:r w:rsidRPr="00B8225F">
        <w:rPr>
          <w:sz w:val="28"/>
        </w:rPr>
        <w:t>обращении</w:t>
      </w:r>
      <w:r w:rsidRPr="00B8225F">
        <w:rPr>
          <w:spacing w:val="1"/>
          <w:sz w:val="28"/>
        </w:rPr>
        <w:t xml:space="preserve"> </w:t>
      </w:r>
      <w:r w:rsidRPr="00B8225F">
        <w:rPr>
          <w:sz w:val="28"/>
        </w:rPr>
        <w:t>за</w:t>
      </w:r>
      <w:r w:rsidRPr="00B8225F">
        <w:rPr>
          <w:spacing w:val="1"/>
          <w:sz w:val="28"/>
        </w:rPr>
        <w:t xml:space="preserve"> </w:t>
      </w:r>
      <w:r w:rsidRPr="00B8225F">
        <w:rPr>
          <w:sz w:val="28"/>
        </w:rPr>
        <w:t>оказанием</w:t>
      </w:r>
      <w:r w:rsidRPr="00B8225F">
        <w:rPr>
          <w:spacing w:val="1"/>
          <w:sz w:val="28"/>
        </w:rPr>
        <w:t xml:space="preserve"> </w:t>
      </w:r>
      <w:r w:rsidRPr="00B8225F">
        <w:rPr>
          <w:sz w:val="28"/>
        </w:rPr>
        <w:t>помощи</w:t>
      </w:r>
      <w:r w:rsidRPr="00B8225F">
        <w:rPr>
          <w:spacing w:val="1"/>
          <w:sz w:val="28"/>
        </w:rPr>
        <w:t xml:space="preserve"> </w:t>
      </w:r>
      <w:r w:rsidRPr="00B8225F">
        <w:rPr>
          <w:sz w:val="28"/>
        </w:rPr>
        <w:t>учреждение</w:t>
      </w:r>
      <w:r w:rsidRPr="00B8225F">
        <w:rPr>
          <w:spacing w:val="1"/>
          <w:sz w:val="28"/>
        </w:rPr>
        <w:t xml:space="preserve"> </w:t>
      </w:r>
      <w:r w:rsidRPr="00B8225F">
        <w:rPr>
          <w:sz w:val="28"/>
        </w:rPr>
        <w:t>обязано</w:t>
      </w:r>
      <w:r w:rsidRPr="00B8225F">
        <w:rPr>
          <w:spacing w:val="1"/>
          <w:sz w:val="28"/>
        </w:rPr>
        <w:t xml:space="preserve"> </w:t>
      </w:r>
      <w:r w:rsidRPr="00B8225F">
        <w:rPr>
          <w:sz w:val="28"/>
        </w:rPr>
        <w:t>проинформировать</w:t>
      </w:r>
      <w:r w:rsidRPr="00B8225F">
        <w:rPr>
          <w:spacing w:val="1"/>
          <w:sz w:val="28"/>
        </w:rPr>
        <w:t xml:space="preserve"> </w:t>
      </w:r>
      <w:r w:rsidRPr="00B8225F">
        <w:rPr>
          <w:sz w:val="28"/>
        </w:rPr>
        <w:t>физическое или юридическое лицо о целях привлечения помощи (укрепление</w:t>
      </w:r>
      <w:r w:rsidRPr="00B8225F">
        <w:rPr>
          <w:spacing w:val="-67"/>
          <w:sz w:val="28"/>
        </w:rPr>
        <w:t xml:space="preserve"> </w:t>
      </w:r>
      <w:r w:rsidRPr="00B8225F">
        <w:rPr>
          <w:sz w:val="28"/>
        </w:rPr>
        <w:t>материальной</w:t>
      </w:r>
      <w:r w:rsidRPr="00B8225F">
        <w:rPr>
          <w:spacing w:val="-4"/>
          <w:sz w:val="28"/>
        </w:rPr>
        <w:t xml:space="preserve"> </w:t>
      </w:r>
      <w:r w:rsidRPr="00B8225F">
        <w:rPr>
          <w:sz w:val="28"/>
        </w:rPr>
        <w:t>базы,</w:t>
      </w:r>
      <w:r w:rsidRPr="00B8225F">
        <w:rPr>
          <w:spacing w:val="-2"/>
          <w:sz w:val="28"/>
        </w:rPr>
        <w:t xml:space="preserve"> </w:t>
      </w:r>
      <w:r w:rsidRPr="00B8225F">
        <w:rPr>
          <w:sz w:val="28"/>
        </w:rPr>
        <w:t>проведение мероприятий</w:t>
      </w:r>
      <w:r w:rsidRPr="00B8225F">
        <w:rPr>
          <w:spacing w:val="-1"/>
          <w:sz w:val="28"/>
        </w:rPr>
        <w:t xml:space="preserve"> </w:t>
      </w:r>
      <w:r w:rsidRPr="00B8225F">
        <w:rPr>
          <w:sz w:val="28"/>
        </w:rPr>
        <w:t>для детей и т.д.).</w:t>
      </w:r>
      <w:r w:rsidR="00B8225F">
        <w:rPr>
          <w:sz w:val="28"/>
        </w:rPr>
        <w:t xml:space="preserve"> Обращение должно  сопровождаться отчетными материалами, коммерческими предложениями, обосновывающими правомерность обращения. </w:t>
      </w:r>
    </w:p>
    <w:p w:rsidR="00B96394" w:rsidRDefault="00D93DC2">
      <w:pPr>
        <w:pStyle w:val="a4"/>
        <w:numPr>
          <w:ilvl w:val="1"/>
          <w:numId w:val="2"/>
        </w:numPr>
        <w:tabs>
          <w:tab w:val="left" w:pos="1639"/>
        </w:tabs>
        <w:ind w:right="111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1"/>
          <w:sz w:val="28"/>
        </w:rPr>
        <w:t xml:space="preserve"> </w:t>
      </w:r>
      <w:r>
        <w:rPr>
          <w:sz w:val="28"/>
        </w:rPr>
        <w:t>жертвователи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(целевые</w:t>
      </w:r>
      <w:r>
        <w:rPr>
          <w:spacing w:val="-2"/>
          <w:sz w:val="28"/>
        </w:rPr>
        <w:t xml:space="preserve"> </w:t>
      </w:r>
      <w:r>
        <w:rPr>
          <w:sz w:val="28"/>
        </w:rPr>
        <w:t>взносы).</w:t>
      </w:r>
    </w:p>
    <w:p w:rsidR="00B96394" w:rsidRDefault="00D93DC2">
      <w:pPr>
        <w:pStyle w:val="a4"/>
        <w:numPr>
          <w:ilvl w:val="1"/>
          <w:numId w:val="2"/>
        </w:numPr>
        <w:tabs>
          <w:tab w:val="left" w:pos="1440"/>
        </w:tabs>
        <w:ind w:right="109"/>
        <w:rPr>
          <w:sz w:val="28"/>
        </w:rPr>
      </w:pPr>
      <w:r>
        <w:rPr>
          <w:sz w:val="28"/>
        </w:rPr>
        <w:t>Добровольные пожертвования учреждению могут 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представителями.</w:t>
      </w:r>
    </w:p>
    <w:p w:rsidR="00B96394" w:rsidRDefault="00D93DC2">
      <w:pPr>
        <w:pStyle w:val="a4"/>
        <w:numPr>
          <w:ilvl w:val="1"/>
          <w:numId w:val="2"/>
        </w:numPr>
        <w:tabs>
          <w:tab w:val="left" w:pos="1403"/>
        </w:tabs>
        <w:ind w:right="112"/>
        <w:rPr>
          <w:sz w:val="28"/>
        </w:rPr>
      </w:pPr>
      <w:r>
        <w:rPr>
          <w:sz w:val="28"/>
        </w:rPr>
        <w:t>При внесении добровольных пожертвований жертвователь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12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13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вносимого</w:t>
      </w:r>
      <w:r>
        <w:rPr>
          <w:spacing w:val="11"/>
          <w:sz w:val="28"/>
        </w:rPr>
        <w:t xml:space="preserve"> </w:t>
      </w:r>
      <w:r>
        <w:rPr>
          <w:sz w:val="28"/>
        </w:rPr>
        <w:t>им</w:t>
      </w:r>
      <w:r>
        <w:rPr>
          <w:spacing w:val="14"/>
          <w:sz w:val="28"/>
        </w:rPr>
        <w:t xml:space="preserve"> </w:t>
      </w:r>
      <w:r>
        <w:rPr>
          <w:sz w:val="28"/>
        </w:rPr>
        <w:t>пожертвования,</w:t>
      </w:r>
      <w:r>
        <w:rPr>
          <w:spacing w:val="10"/>
          <w:sz w:val="28"/>
        </w:rPr>
        <w:t xml:space="preserve"> </w:t>
      </w:r>
      <w:r>
        <w:rPr>
          <w:sz w:val="28"/>
        </w:rPr>
        <w:t>заключив</w:t>
      </w:r>
      <w:r>
        <w:rPr>
          <w:spacing w:val="10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67"/>
          <w:sz w:val="28"/>
        </w:rPr>
        <w:t xml:space="preserve"> </w:t>
      </w:r>
      <w:r>
        <w:rPr>
          <w:sz w:val="28"/>
        </w:rPr>
        <w:t>пожертвования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B96394" w:rsidRDefault="00D93DC2">
      <w:pPr>
        <w:pStyle w:val="a3"/>
        <w:tabs>
          <w:tab w:val="left" w:pos="2728"/>
          <w:tab w:val="left" w:pos="4830"/>
          <w:tab w:val="left" w:pos="5864"/>
          <w:tab w:val="left" w:pos="6725"/>
          <w:tab w:val="left" w:pos="8293"/>
          <w:tab w:val="left" w:pos="9317"/>
        </w:tabs>
        <w:ind w:right="111" w:firstLine="539"/>
        <w:jc w:val="left"/>
      </w:pPr>
      <w:r>
        <w:t>Добровольное</w:t>
      </w:r>
      <w:r>
        <w:tab/>
        <w:t>пожертвование</w:t>
      </w:r>
      <w:r>
        <w:tab/>
        <w:t>может</w:t>
      </w:r>
      <w:r>
        <w:tab/>
        <w:t>быть</w:t>
      </w:r>
      <w:r>
        <w:tab/>
        <w:t>совершено</w:t>
      </w:r>
      <w:r>
        <w:tab/>
        <w:t>устно,</w:t>
      </w:r>
      <w:r>
        <w:tab/>
      </w:r>
      <w:r>
        <w:rPr>
          <w:spacing w:val="-1"/>
        </w:rPr>
        <w:t>за</w:t>
      </w:r>
      <w:r>
        <w:rPr>
          <w:spacing w:val="-67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случаев,</w:t>
      </w:r>
      <w:r>
        <w:rPr>
          <w:spacing w:val="67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пунктами</w:t>
      </w:r>
      <w:r>
        <w:rPr>
          <w:spacing w:val="-4"/>
        </w:rPr>
        <w:t xml:space="preserve"> </w:t>
      </w:r>
      <w:r>
        <w:t>2 и</w:t>
      </w:r>
      <w:r>
        <w:rPr>
          <w:spacing w:val="-4"/>
        </w:rPr>
        <w:t xml:space="preserve"> </w:t>
      </w:r>
      <w:r>
        <w:t>3 статьи</w:t>
      </w:r>
      <w:r>
        <w:rPr>
          <w:spacing w:val="-1"/>
        </w:rPr>
        <w:t xml:space="preserve"> </w:t>
      </w:r>
      <w:r>
        <w:t>574</w:t>
      </w:r>
      <w:r>
        <w:rPr>
          <w:spacing w:val="-4"/>
        </w:rPr>
        <w:t xml:space="preserve"> </w:t>
      </w:r>
      <w:r>
        <w:t>ГК</w:t>
      </w:r>
      <w:r>
        <w:rPr>
          <w:spacing w:val="-1"/>
        </w:rPr>
        <w:t xml:space="preserve"> </w:t>
      </w:r>
      <w:r>
        <w:t>РФ.</w:t>
      </w:r>
    </w:p>
    <w:p w:rsidR="00B96394" w:rsidRDefault="00D93DC2">
      <w:pPr>
        <w:pStyle w:val="a3"/>
        <w:spacing w:before="67" w:line="242" w:lineRule="auto"/>
        <w:ind w:firstLine="539"/>
        <w:jc w:val="left"/>
      </w:pPr>
      <w:r>
        <w:t>Запрещение</w:t>
      </w:r>
      <w:r>
        <w:rPr>
          <w:spacing w:val="19"/>
        </w:rPr>
        <w:t xml:space="preserve"> </w:t>
      </w:r>
      <w:r>
        <w:t>дарения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ограничения</w:t>
      </w:r>
      <w:r>
        <w:rPr>
          <w:spacing w:val="20"/>
        </w:rPr>
        <w:t xml:space="preserve"> </w:t>
      </w:r>
      <w:r>
        <w:t>дарения</w:t>
      </w:r>
      <w:r>
        <w:rPr>
          <w:spacing w:val="24"/>
        </w:rPr>
        <w:t xml:space="preserve"> </w:t>
      </w:r>
      <w:r>
        <w:t>регламентируется</w:t>
      </w:r>
      <w:r>
        <w:rPr>
          <w:spacing w:val="20"/>
        </w:rPr>
        <w:t xml:space="preserve"> </w:t>
      </w:r>
      <w:r>
        <w:t>статьями</w:t>
      </w:r>
      <w:r>
        <w:rPr>
          <w:spacing w:val="-67"/>
        </w:rPr>
        <w:t xml:space="preserve"> </w:t>
      </w:r>
      <w:r>
        <w:t>575 и</w:t>
      </w:r>
      <w:r>
        <w:rPr>
          <w:spacing w:val="-3"/>
        </w:rPr>
        <w:t xml:space="preserve"> </w:t>
      </w:r>
      <w:r>
        <w:t>576</w:t>
      </w:r>
      <w:r>
        <w:rPr>
          <w:spacing w:val="-3"/>
        </w:rPr>
        <w:t xml:space="preserve"> </w:t>
      </w:r>
      <w:r>
        <w:t>ГК РФ.</w:t>
      </w:r>
    </w:p>
    <w:p w:rsidR="00B96394" w:rsidRDefault="00D93DC2">
      <w:pPr>
        <w:pStyle w:val="a4"/>
        <w:numPr>
          <w:ilvl w:val="1"/>
          <w:numId w:val="2"/>
        </w:numPr>
        <w:tabs>
          <w:tab w:val="left" w:pos="1566"/>
        </w:tabs>
        <w:ind w:right="111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законодательства.</w:t>
      </w:r>
    </w:p>
    <w:p w:rsidR="00B96394" w:rsidRDefault="00D93DC2">
      <w:pPr>
        <w:pStyle w:val="a4"/>
        <w:numPr>
          <w:ilvl w:val="1"/>
          <w:numId w:val="2"/>
        </w:numPr>
        <w:tabs>
          <w:tab w:val="left" w:pos="1736"/>
        </w:tabs>
        <w:ind w:right="105"/>
        <w:rPr>
          <w:sz w:val="28"/>
        </w:rPr>
      </w:pP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взносы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 ценностей передаются по договору и актам приема-передачи 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жертвователем.</w:t>
      </w:r>
    </w:p>
    <w:p w:rsidR="00B96394" w:rsidRDefault="00B96394">
      <w:pPr>
        <w:pStyle w:val="a3"/>
        <w:ind w:left="0" w:firstLine="0"/>
        <w:jc w:val="left"/>
      </w:pPr>
    </w:p>
    <w:p w:rsidR="00B96394" w:rsidRDefault="00D93DC2">
      <w:pPr>
        <w:pStyle w:val="Heading1"/>
        <w:numPr>
          <w:ilvl w:val="0"/>
          <w:numId w:val="2"/>
        </w:numPr>
        <w:tabs>
          <w:tab w:val="left" w:pos="1191"/>
        </w:tabs>
        <w:spacing w:line="320" w:lineRule="exact"/>
        <w:jc w:val="both"/>
      </w:pPr>
      <w:r>
        <w:t>Порядок</w:t>
      </w:r>
      <w:r>
        <w:rPr>
          <w:spacing w:val="-4"/>
        </w:rPr>
        <w:t xml:space="preserve"> </w:t>
      </w:r>
      <w:r>
        <w:t>привлечения</w:t>
      </w:r>
      <w:r>
        <w:rPr>
          <w:spacing w:val="-5"/>
        </w:rPr>
        <w:t xml:space="preserve"> </w:t>
      </w:r>
      <w:r>
        <w:t>безвозмездной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(содействие).</w:t>
      </w:r>
    </w:p>
    <w:p w:rsidR="00B96394" w:rsidRDefault="00D93DC2">
      <w:pPr>
        <w:pStyle w:val="a4"/>
        <w:numPr>
          <w:ilvl w:val="1"/>
          <w:numId w:val="2"/>
        </w:numPr>
        <w:tabs>
          <w:tab w:val="left" w:pos="1462"/>
        </w:tabs>
        <w:ind w:right="104"/>
        <w:rPr>
          <w:sz w:val="28"/>
        </w:rPr>
      </w:pPr>
      <w:r>
        <w:rPr>
          <w:sz w:val="28"/>
        </w:rPr>
        <w:t>В рамках настоящего положения жертвователь может 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(содействие),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 выполнять для учреждения работы и оказывать услуги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(содействия)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помощи).</w:t>
      </w:r>
    </w:p>
    <w:p w:rsidR="00B96394" w:rsidRDefault="00B96394">
      <w:pPr>
        <w:pStyle w:val="a3"/>
        <w:spacing w:before="2"/>
        <w:ind w:left="0" w:firstLine="0"/>
        <w:jc w:val="left"/>
      </w:pPr>
    </w:p>
    <w:p w:rsidR="00B96394" w:rsidRDefault="00D93DC2">
      <w:pPr>
        <w:pStyle w:val="Heading1"/>
        <w:numPr>
          <w:ilvl w:val="0"/>
          <w:numId w:val="2"/>
        </w:numPr>
        <w:tabs>
          <w:tab w:val="left" w:pos="1241"/>
        </w:tabs>
        <w:spacing w:before="1"/>
        <w:ind w:left="202" w:right="109" w:firstLine="707"/>
        <w:jc w:val="both"/>
      </w:pPr>
      <w:r>
        <w:t>Ведение бухгалтерского и налогового учета целевых взносов и</w:t>
      </w:r>
      <w:r>
        <w:rPr>
          <w:spacing w:val="1"/>
        </w:rPr>
        <w:t xml:space="preserve"> </w:t>
      </w:r>
      <w:r>
        <w:t>добровольных пожертвований.</w:t>
      </w:r>
    </w:p>
    <w:p w:rsidR="00B96394" w:rsidRDefault="00D93DC2">
      <w:pPr>
        <w:pStyle w:val="a4"/>
        <w:numPr>
          <w:ilvl w:val="1"/>
          <w:numId w:val="2"/>
        </w:numPr>
        <w:tabs>
          <w:tab w:val="left" w:pos="1462"/>
        </w:tabs>
        <w:ind w:right="111"/>
        <w:rPr>
          <w:sz w:val="28"/>
        </w:rPr>
      </w:pPr>
      <w:r>
        <w:rPr>
          <w:sz w:val="28"/>
        </w:rPr>
        <w:lastRenderedPageBreak/>
        <w:t>Учреждение ведет через бухгалтерию обособленный раздельный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назначение.</w:t>
      </w:r>
    </w:p>
    <w:p w:rsidR="00B96394" w:rsidRDefault="00D93DC2">
      <w:pPr>
        <w:pStyle w:val="a3"/>
        <w:ind w:right="112"/>
      </w:pPr>
      <w:r>
        <w:t>Все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федерального закона о бухгалтерском</w:t>
      </w:r>
      <w:r>
        <w:rPr>
          <w:spacing w:val="-1"/>
        </w:rPr>
        <w:t xml:space="preserve"> </w:t>
      </w:r>
      <w:r>
        <w:t>учете.</w:t>
      </w:r>
    </w:p>
    <w:p w:rsidR="00B96394" w:rsidRDefault="00D93DC2">
      <w:pPr>
        <w:pStyle w:val="a4"/>
        <w:numPr>
          <w:ilvl w:val="1"/>
          <w:numId w:val="2"/>
        </w:numPr>
        <w:tabs>
          <w:tab w:val="left" w:pos="1555"/>
        </w:tabs>
        <w:ind w:right="1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</w:t>
      </w:r>
      <w:r>
        <w:rPr>
          <w:spacing w:val="-67"/>
          <w:sz w:val="28"/>
        </w:rPr>
        <w:t xml:space="preserve"> </w:t>
      </w:r>
      <w:r>
        <w:rPr>
          <w:sz w:val="28"/>
        </w:rPr>
        <w:t>бухгалтерии,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приходует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(квитанция,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платежей).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взносы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жертвователи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вносят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лицевой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кассу</w:t>
      </w:r>
      <w:r>
        <w:rPr>
          <w:spacing w:val="-3"/>
          <w:sz w:val="28"/>
        </w:rPr>
        <w:t xml:space="preserve"> </w:t>
      </w:r>
      <w:r>
        <w:rPr>
          <w:sz w:val="28"/>
        </w:rPr>
        <w:t>бухгалтерии.</w:t>
      </w:r>
    </w:p>
    <w:p w:rsidR="00B96394" w:rsidRDefault="00D93DC2">
      <w:pPr>
        <w:pStyle w:val="a4"/>
        <w:numPr>
          <w:ilvl w:val="1"/>
          <w:numId w:val="2"/>
        </w:numPr>
        <w:tabs>
          <w:tab w:val="left" w:pos="1599"/>
        </w:tabs>
        <w:ind w:right="110"/>
        <w:rPr>
          <w:sz w:val="28"/>
        </w:rPr>
      </w:pPr>
      <w:r>
        <w:rPr>
          <w:sz w:val="28"/>
        </w:rPr>
        <w:t>Налоговый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 предоставлением отчета о целевом использовании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средств),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пожертвования, целевых поступлений, в составе налоговой декларации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налогу на прибыль. Сведения налоговой декларации должны соответствовать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71"/>
          <w:sz w:val="28"/>
        </w:rPr>
        <w:t xml:space="preserve"> </w:t>
      </w:r>
      <w:r>
        <w:rPr>
          <w:sz w:val="28"/>
        </w:rPr>
        <w:t>политикой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B96394" w:rsidRDefault="00D93DC2">
      <w:pPr>
        <w:pStyle w:val="a4"/>
        <w:numPr>
          <w:ilvl w:val="1"/>
          <w:numId w:val="2"/>
        </w:numPr>
        <w:tabs>
          <w:tab w:val="left" w:pos="1644"/>
        </w:tabs>
        <w:ind w:right="10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sz w:val="28"/>
        </w:rPr>
        <w:t>«назначение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платежа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пожертвования по договору №… от… ». В случае указания иных назначений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налоговым законодательством.</w:t>
      </w:r>
    </w:p>
    <w:p w:rsidR="00B96394" w:rsidRDefault="00B96394">
      <w:pPr>
        <w:pStyle w:val="a3"/>
        <w:spacing w:before="1"/>
        <w:ind w:left="0" w:firstLine="0"/>
        <w:jc w:val="left"/>
      </w:pPr>
    </w:p>
    <w:p w:rsidR="00B96394" w:rsidRDefault="00D93DC2">
      <w:pPr>
        <w:pStyle w:val="Heading1"/>
        <w:numPr>
          <w:ilvl w:val="0"/>
          <w:numId w:val="2"/>
        </w:numPr>
        <w:tabs>
          <w:tab w:val="left" w:pos="1590"/>
        </w:tabs>
        <w:ind w:left="202" w:right="109" w:firstLine="707"/>
        <w:jc w:val="both"/>
      </w:pPr>
      <w:r>
        <w:t>Отчетность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взносам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добровольным</w:t>
      </w:r>
      <w:r>
        <w:rPr>
          <w:spacing w:val="1"/>
        </w:rPr>
        <w:t xml:space="preserve"> </w:t>
      </w:r>
      <w:r>
        <w:t>пожертвованиям.</w:t>
      </w:r>
    </w:p>
    <w:p w:rsidR="00B96394" w:rsidRDefault="00B96394">
      <w:pPr>
        <w:jc w:val="both"/>
      </w:pPr>
    </w:p>
    <w:p w:rsidR="00B96394" w:rsidRDefault="00D93DC2">
      <w:pPr>
        <w:pStyle w:val="a4"/>
        <w:numPr>
          <w:ilvl w:val="1"/>
          <w:numId w:val="2"/>
        </w:numPr>
        <w:tabs>
          <w:tab w:val="left" w:pos="1491"/>
        </w:tabs>
        <w:spacing w:before="67"/>
        <w:ind w:right="106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 и форме, но не реже одного раза в год, публично отчитываться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жертвователями, в том числе законными представителями, о 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и израсходованных суммах целевых взносов и добровольных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в доступной и наглядной форме. Для ознакомления с отчетом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наибольшего</w:t>
      </w:r>
      <w:r>
        <w:rPr>
          <w:spacing w:val="39"/>
          <w:sz w:val="28"/>
        </w:rPr>
        <w:t xml:space="preserve"> </w:t>
      </w:r>
      <w:r>
        <w:rPr>
          <w:sz w:val="28"/>
        </w:rPr>
        <w:t>числа</w:t>
      </w:r>
      <w:r>
        <w:rPr>
          <w:spacing w:val="37"/>
          <w:sz w:val="28"/>
        </w:rPr>
        <w:t xml:space="preserve"> </w:t>
      </w:r>
      <w:r>
        <w:rPr>
          <w:sz w:val="28"/>
        </w:rPr>
        <w:t>жертвователей</w:t>
      </w:r>
      <w:r>
        <w:rPr>
          <w:spacing w:val="39"/>
          <w:sz w:val="28"/>
        </w:rPr>
        <w:t xml:space="preserve"> </w:t>
      </w:r>
      <w:r>
        <w:rPr>
          <w:sz w:val="28"/>
        </w:rPr>
        <w:t>отчет</w:t>
      </w:r>
      <w:r>
        <w:rPr>
          <w:spacing w:val="40"/>
          <w:sz w:val="28"/>
        </w:rPr>
        <w:t xml:space="preserve"> </w:t>
      </w:r>
      <w:r>
        <w:rPr>
          <w:sz w:val="28"/>
        </w:rPr>
        <w:t>может</w:t>
      </w:r>
      <w:r>
        <w:rPr>
          <w:spacing w:val="39"/>
          <w:sz w:val="28"/>
        </w:rPr>
        <w:t xml:space="preserve"> </w:t>
      </w:r>
      <w:r>
        <w:rPr>
          <w:sz w:val="28"/>
        </w:rPr>
        <w:t>быть</w:t>
      </w:r>
      <w:r>
        <w:rPr>
          <w:spacing w:val="36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B96394" w:rsidRDefault="00B96394">
      <w:pPr>
        <w:pStyle w:val="a3"/>
        <w:spacing w:before="6"/>
        <w:ind w:left="0" w:firstLine="0"/>
        <w:jc w:val="left"/>
      </w:pPr>
    </w:p>
    <w:p w:rsidR="00B96394" w:rsidRDefault="00D93DC2">
      <w:pPr>
        <w:pStyle w:val="Heading1"/>
        <w:numPr>
          <w:ilvl w:val="0"/>
          <w:numId w:val="2"/>
        </w:numPr>
        <w:tabs>
          <w:tab w:val="left" w:pos="1191"/>
        </w:tabs>
        <w:spacing w:line="320" w:lineRule="exact"/>
        <w:jc w:val="both"/>
      </w:pPr>
      <w:r>
        <w:t>Ответственность.</w:t>
      </w:r>
    </w:p>
    <w:p w:rsidR="00B96394" w:rsidRDefault="00D93DC2">
      <w:pPr>
        <w:pStyle w:val="a4"/>
        <w:numPr>
          <w:ilvl w:val="1"/>
          <w:numId w:val="2"/>
        </w:numPr>
        <w:tabs>
          <w:tab w:val="left" w:pos="1431"/>
        </w:tabs>
        <w:ind w:right="105"/>
        <w:rPr>
          <w:sz w:val="28"/>
        </w:rPr>
      </w:pPr>
      <w:r>
        <w:rPr>
          <w:sz w:val="28"/>
        </w:rPr>
        <w:t>Руководитель учреждения несет персональную ответственность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 порядка привлечения дополнительной поддержки, в том числе 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законодательством.</w:t>
      </w:r>
    </w:p>
    <w:p w:rsidR="00B96394" w:rsidRDefault="00B96394">
      <w:pPr>
        <w:pStyle w:val="a3"/>
        <w:spacing w:before="3"/>
        <w:ind w:left="0" w:firstLine="0"/>
        <w:jc w:val="left"/>
      </w:pPr>
    </w:p>
    <w:p w:rsidR="00B96394" w:rsidRDefault="00D93DC2">
      <w:pPr>
        <w:pStyle w:val="Heading1"/>
        <w:numPr>
          <w:ilvl w:val="0"/>
          <w:numId w:val="2"/>
        </w:numPr>
        <w:tabs>
          <w:tab w:val="left" w:pos="1191"/>
        </w:tabs>
        <w:spacing w:line="319" w:lineRule="exact"/>
        <w:jc w:val="both"/>
      </w:pPr>
      <w:r>
        <w:t>Особые</w:t>
      </w:r>
      <w:r>
        <w:rPr>
          <w:spacing w:val="-3"/>
        </w:rPr>
        <w:t xml:space="preserve"> </w:t>
      </w:r>
      <w:r>
        <w:t>положения</w:t>
      </w:r>
    </w:p>
    <w:p w:rsidR="00B96394" w:rsidRDefault="00D93DC2">
      <w:pPr>
        <w:pStyle w:val="a4"/>
        <w:numPr>
          <w:ilvl w:val="1"/>
          <w:numId w:val="2"/>
        </w:numPr>
        <w:tabs>
          <w:tab w:val="left" w:pos="1424"/>
        </w:tabs>
        <w:ind w:right="108"/>
        <w:rPr>
          <w:sz w:val="28"/>
        </w:rPr>
      </w:pPr>
      <w:r>
        <w:rPr>
          <w:sz w:val="28"/>
        </w:rPr>
        <w:t>Запрещается</w:t>
      </w:r>
      <w:r>
        <w:rPr>
          <w:spacing w:val="17"/>
          <w:sz w:val="28"/>
        </w:rPr>
        <w:t xml:space="preserve"> </w:t>
      </w:r>
      <w:r>
        <w:rPr>
          <w:sz w:val="28"/>
        </w:rPr>
        <w:t>отказывать</w:t>
      </w:r>
      <w:r>
        <w:rPr>
          <w:spacing w:val="17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6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в учреждение или исключать из него из-за невозможности или нежелания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взносы,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пожертвования.</w:t>
      </w:r>
    </w:p>
    <w:p w:rsidR="00B96394" w:rsidRDefault="00D93DC2">
      <w:pPr>
        <w:pStyle w:val="a4"/>
        <w:numPr>
          <w:ilvl w:val="1"/>
          <w:numId w:val="2"/>
        </w:numPr>
        <w:tabs>
          <w:tab w:val="left" w:pos="1452"/>
        </w:tabs>
        <w:ind w:right="112"/>
        <w:rPr>
          <w:sz w:val="28"/>
        </w:rPr>
      </w:pPr>
      <w:r>
        <w:rPr>
          <w:sz w:val="28"/>
        </w:rPr>
        <w:t>Запрещается принуждение со стороны работников учреждений к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пожертвований.</w:t>
      </w:r>
    </w:p>
    <w:p w:rsidR="00B96394" w:rsidRDefault="00D93DC2">
      <w:pPr>
        <w:pStyle w:val="a4"/>
        <w:numPr>
          <w:ilvl w:val="1"/>
          <w:numId w:val="2"/>
        </w:numPr>
        <w:tabs>
          <w:tab w:val="left" w:pos="1404"/>
        </w:tabs>
        <w:spacing w:line="242" w:lineRule="auto"/>
        <w:ind w:right="111"/>
        <w:rPr>
          <w:sz w:val="28"/>
        </w:rPr>
      </w:pPr>
      <w:r>
        <w:rPr>
          <w:sz w:val="28"/>
        </w:rPr>
        <w:t>Запрещается сбор целевых взносов и добровольных пожертвований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денежных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B96394" w:rsidRDefault="00B96394">
      <w:pPr>
        <w:pStyle w:val="a3"/>
        <w:ind w:left="0" w:firstLine="0"/>
        <w:jc w:val="left"/>
        <w:rPr>
          <w:sz w:val="30"/>
        </w:rPr>
      </w:pPr>
    </w:p>
    <w:p w:rsidR="00B96394" w:rsidRDefault="00B96394">
      <w:pPr>
        <w:pStyle w:val="a3"/>
        <w:ind w:left="0" w:firstLine="0"/>
        <w:jc w:val="left"/>
        <w:rPr>
          <w:sz w:val="30"/>
        </w:rPr>
      </w:pPr>
    </w:p>
    <w:p w:rsidR="00B96394" w:rsidRDefault="00B96394">
      <w:pPr>
        <w:pStyle w:val="a3"/>
        <w:ind w:left="0" w:firstLine="0"/>
        <w:jc w:val="left"/>
        <w:rPr>
          <w:sz w:val="30"/>
        </w:rPr>
      </w:pPr>
    </w:p>
    <w:p w:rsidR="00B96394" w:rsidRDefault="00B96394">
      <w:pPr>
        <w:pStyle w:val="a3"/>
        <w:ind w:left="0" w:firstLine="0"/>
        <w:jc w:val="left"/>
        <w:rPr>
          <w:sz w:val="30"/>
        </w:rPr>
      </w:pPr>
    </w:p>
    <w:p w:rsidR="00B96394" w:rsidRDefault="00B96394">
      <w:pPr>
        <w:pStyle w:val="a3"/>
        <w:ind w:left="0" w:firstLine="0"/>
        <w:jc w:val="left"/>
        <w:rPr>
          <w:sz w:val="30"/>
        </w:rPr>
      </w:pPr>
    </w:p>
    <w:sectPr w:rsidR="00B96394" w:rsidSect="00B96394">
      <w:footerReference w:type="default" r:id="rId8"/>
      <w:pgSz w:w="11910" w:h="16840"/>
      <w:pgMar w:top="1040" w:right="740" w:bottom="960" w:left="1500" w:header="0" w:footer="7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83B" w:rsidRDefault="0020583B" w:rsidP="00B96394">
      <w:r>
        <w:separator/>
      </w:r>
    </w:p>
  </w:endnote>
  <w:endnote w:type="continuationSeparator" w:id="1">
    <w:p w:rsidR="0020583B" w:rsidRDefault="0020583B" w:rsidP="00B96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394" w:rsidRDefault="00810E80">
    <w:pPr>
      <w:pStyle w:val="a3"/>
      <w:spacing w:line="14" w:lineRule="auto"/>
      <w:ind w:left="0" w:firstLine="0"/>
      <w:jc w:val="left"/>
      <w:rPr>
        <w:sz w:val="20"/>
      </w:rPr>
    </w:pPr>
    <w:r w:rsidRPr="00810E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63.65pt;margin-top:791.95pt;width:190.1pt;height:15.3pt;z-index:-251658752;mso-position-horizontal-relative:page;mso-position-vertical-relative:page" filled="f" stroked="f">
          <v:textbox inset="0,0,0,0">
            <w:txbxContent>
              <w:p w:rsidR="00B96394" w:rsidRPr="003633C7" w:rsidRDefault="00B96394" w:rsidP="003633C7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83B" w:rsidRDefault="0020583B" w:rsidP="00B96394">
      <w:r>
        <w:separator/>
      </w:r>
    </w:p>
  </w:footnote>
  <w:footnote w:type="continuationSeparator" w:id="1">
    <w:p w:rsidR="0020583B" w:rsidRDefault="0020583B" w:rsidP="00B963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5167"/>
    <w:multiLevelType w:val="hybridMultilevel"/>
    <w:tmpl w:val="0136D77A"/>
    <w:lvl w:ilvl="0" w:tplc="1056F980">
      <w:numFmt w:val="bullet"/>
      <w:lvlText w:val=""/>
      <w:lvlJc w:val="left"/>
      <w:pPr>
        <w:ind w:left="202" w:hanging="708"/>
      </w:pPr>
      <w:rPr>
        <w:rFonts w:hint="default"/>
        <w:w w:val="100"/>
        <w:lang w:val="ru-RU" w:eastAsia="en-US" w:bidi="ar-SA"/>
      </w:rPr>
    </w:lvl>
    <w:lvl w:ilvl="1" w:tplc="29C0037E">
      <w:numFmt w:val="bullet"/>
      <w:lvlText w:val="•"/>
      <w:lvlJc w:val="left"/>
      <w:pPr>
        <w:ind w:left="1146" w:hanging="708"/>
      </w:pPr>
      <w:rPr>
        <w:rFonts w:hint="default"/>
        <w:lang w:val="ru-RU" w:eastAsia="en-US" w:bidi="ar-SA"/>
      </w:rPr>
    </w:lvl>
    <w:lvl w:ilvl="2" w:tplc="532C53AE">
      <w:numFmt w:val="bullet"/>
      <w:lvlText w:val="•"/>
      <w:lvlJc w:val="left"/>
      <w:pPr>
        <w:ind w:left="2093" w:hanging="708"/>
      </w:pPr>
      <w:rPr>
        <w:rFonts w:hint="default"/>
        <w:lang w:val="ru-RU" w:eastAsia="en-US" w:bidi="ar-SA"/>
      </w:rPr>
    </w:lvl>
    <w:lvl w:ilvl="3" w:tplc="A112D90E">
      <w:numFmt w:val="bullet"/>
      <w:lvlText w:val="•"/>
      <w:lvlJc w:val="left"/>
      <w:pPr>
        <w:ind w:left="3039" w:hanging="708"/>
      </w:pPr>
      <w:rPr>
        <w:rFonts w:hint="default"/>
        <w:lang w:val="ru-RU" w:eastAsia="en-US" w:bidi="ar-SA"/>
      </w:rPr>
    </w:lvl>
    <w:lvl w:ilvl="4" w:tplc="9D60E5B2">
      <w:numFmt w:val="bullet"/>
      <w:lvlText w:val="•"/>
      <w:lvlJc w:val="left"/>
      <w:pPr>
        <w:ind w:left="3986" w:hanging="708"/>
      </w:pPr>
      <w:rPr>
        <w:rFonts w:hint="default"/>
        <w:lang w:val="ru-RU" w:eastAsia="en-US" w:bidi="ar-SA"/>
      </w:rPr>
    </w:lvl>
    <w:lvl w:ilvl="5" w:tplc="9634F226">
      <w:numFmt w:val="bullet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6" w:tplc="2C6473F6">
      <w:numFmt w:val="bullet"/>
      <w:lvlText w:val="•"/>
      <w:lvlJc w:val="left"/>
      <w:pPr>
        <w:ind w:left="5879" w:hanging="708"/>
      </w:pPr>
      <w:rPr>
        <w:rFonts w:hint="default"/>
        <w:lang w:val="ru-RU" w:eastAsia="en-US" w:bidi="ar-SA"/>
      </w:rPr>
    </w:lvl>
    <w:lvl w:ilvl="7" w:tplc="0FE67166">
      <w:numFmt w:val="bullet"/>
      <w:lvlText w:val="•"/>
      <w:lvlJc w:val="left"/>
      <w:pPr>
        <w:ind w:left="6826" w:hanging="708"/>
      </w:pPr>
      <w:rPr>
        <w:rFonts w:hint="default"/>
        <w:lang w:val="ru-RU" w:eastAsia="en-US" w:bidi="ar-SA"/>
      </w:rPr>
    </w:lvl>
    <w:lvl w:ilvl="8" w:tplc="F2E8755A">
      <w:numFmt w:val="bullet"/>
      <w:lvlText w:val="•"/>
      <w:lvlJc w:val="left"/>
      <w:pPr>
        <w:ind w:left="7773" w:hanging="708"/>
      </w:pPr>
      <w:rPr>
        <w:rFonts w:hint="default"/>
        <w:lang w:val="ru-RU" w:eastAsia="en-US" w:bidi="ar-SA"/>
      </w:rPr>
    </w:lvl>
  </w:abstractNum>
  <w:abstractNum w:abstractNumId="1">
    <w:nsid w:val="50FD3DD4"/>
    <w:multiLevelType w:val="hybridMultilevel"/>
    <w:tmpl w:val="AB36E812"/>
    <w:lvl w:ilvl="0" w:tplc="94449E62">
      <w:start w:val="1"/>
      <w:numFmt w:val="decimal"/>
      <w:lvlText w:val="%1."/>
      <w:lvlJc w:val="left"/>
      <w:pPr>
        <w:ind w:left="11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1B050B4">
      <w:numFmt w:val="none"/>
      <w:lvlText w:val=""/>
      <w:lvlJc w:val="left"/>
      <w:pPr>
        <w:tabs>
          <w:tab w:val="num" w:pos="360"/>
        </w:tabs>
      </w:pPr>
    </w:lvl>
    <w:lvl w:ilvl="2" w:tplc="8FC02A68">
      <w:numFmt w:val="bullet"/>
      <w:lvlText w:val="•"/>
      <w:lvlJc w:val="left"/>
      <w:pPr>
        <w:ind w:left="2140" w:hanging="521"/>
      </w:pPr>
      <w:rPr>
        <w:rFonts w:hint="default"/>
        <w:lang w:val="ru-RU" w:eastAsia="en-US" w:bidi="ar-SA"/>
      </w:rPr>
    </w:lvl>
    <w:lvl w:ilvl="3" w:tplc="5A76C722">
      <w:numFmt w:val="bullet"/>
      <w:lvlText w:val="•"/>
      <w:lvlJc w:val="left"/>
      <w:pPr>
        <w:ind w:left="3081" w:hanging="521"/>
      </w:pPr>
      <w:rPr>
        <w:rFonts w:hint="default"/>
        <w:lang w:val="ru-RU" w:eastAsia="en-US" w:bidi="ar-SA"/>
      </w:rPr>
    </w:lvl>
    <w:lvl w:ilvl="4" w:tplc="E2321852">
      <w:numFmt w:val="bullet"/>
      <w:lvlText w:val="•"/>
      <w:lvlJc w:val="left"/>
      <w:pPr>
        <w:ind w:left="4022" w:hanging="521"/>
      </w:pPr>
      <w:rPr>
        <w:rFonts w:hint="default"/>
        <w:lang w:val="ru-RU" w:eastAsia="en-US" w:bidi="ar-SA"/>
      </w:rPr>
    </w:lvl>
    <w:lvl w:ilvl="5" w:tplc="645A25BE">
      <w:numFmt w:val="bullet"/>
      <w:lvlText w:val="•"/>
      <w:lvlJc w:val="left"/>
      <w:pPr>
        <w:ind w:left="4962" w:hanging="521"/>
      </w:pPr>
      <w:rPr>
        <w:rFonts w:hint="default"/>
        <w:lang w:val="ru-RU" w:eastAsia="en-US" w:bidi="ar-SA"/>
      </w:rPr>
    </w:lvl>
    <w:lvl w:ilvl="6" w:tplc="356613EA">
      <w:numFmt w:val="bullet"/>
      <w:lvlText w:val="•"/>
      <w:lvlJc w:val="left"/>
      <w:pPr>
        <w:ind w:left="5903" w:hanging="521"/>
      </w:pPr>
      <w:rPr>
        <w:rFonts w:hint="default"/>
        <w:lang w:val="ru-RU" w:eastAsia="en-US" w:bidi="ar-SA"/>
      </w:rPr>
    </w:lvl>
    <w:lvl w:ilvl="7" w:tplc="5BA2B786">
      <w:numFmt w:val="bullet"/>
      <w:lvlText w:val="•"/>
      <w:lvlJc w:val="left"/>
      <w:pPr>
        <w:ind w:left="6844" w:hanging="521"/>
      </w:pPr>
      <w:rPr>
        <w:rFonts w:hint="default"/>
        <w:lang w:val="ru-RU" w:eastAsia="en-US" w:bidi="ar-SA"/>
      </w:rPr>
    </w:lvl>
    <w:lvl w:ilvl="8" w:tplc="FFECAE0C">
      <w:numFmt w:val="bullet"/>
      <w:lvlText w:val="•"/>
      <w:lvlJc w:val="left"/>
      <w:pPr>
        <w:ind w:left="7784" w:hanging="5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96394"/>
    <w:rsid w:val="000370B9"/>
    <w:rsid w:val="001D1582"/>
    <w:rsid w:val="0020583B"/>
    <w:rsid w:val="002B2783"/>
    <w:rsid w:val="002B6B95"/>
    <w:rsid w:val="003633C7"/>
    <w:rsid w:val="004614AB"/>
    <w:rsid w:val="006B17E4"/>
    <w:rsid w:val="00762492"/>
    <w:rsid w:val="00810E80"/>
    <w:rsid w:val="00860BAC"/>
    <w:rsid w:val="009155B8"/>
    <w:rsid w:val="00A10C80"/>
    <w:rsid w:val="00B8225F"/>
    <w:rsid w:val="00B96394"/>
    <w:rsid w:val="00BE3BA1"/>
    <w:rsid w:val="00C347F1"/>
    <w:rsid w:val="00CF09A7"/>
    <w:rsid w:val="00D144A6"/>
    <w:rsid w:val="00D9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63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3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6394"/>
    <w:pPr>
      <w:ind w:left="20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96394"/>
    <w:pPr>
      <w:ind w:left="1190" w:hanging="28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96394"/>
    <w:pPr>
      <w:ind w:left="2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96394"/>
    <w:pPr>
      <w:ind w:left="1244"/>
    </w:pPr>
  </w:style>
  <w:style w:type="paragraph" w:styleId="a5">
    <w:name w:val="header"/>
    <w:basedOn w:val="a"/>
    <w:link w:val="a6"/>
    <w:uiPriority w:val="99"/>
    <w:semiHidden/>
    <w:unhideWhenUsed/>
    <w:rsid w:val="003633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33C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633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33C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B27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278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1437</Words>
  <Characters>8191</Characters>
  <Application>Microsoft Office Word</Application>
  <DocSecurity>0</DocSecurity>
  <Lines>68</Lines>
  <Paragraphs>19</Paragraphs>
  <ScaleCrop>false</ScaleCrop>
  <Company/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ОСОШ №3</dc:creator>
  <cp:lastModifiedBy>Lenovo</cp:lastModifiedBy>
  <cp:revision>14</cp:revision>
  <dcterms:created xsi:type="dcterms:W3CDTF">2023-08-07T14:40:00Z</dcterms:created>
  <dcterms:modified xsi:type="dcterms:W3CDTF">2023-08-10T07:40:00Z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2023-08-07T00:00:00Z</vt:filetime>
  </property>
</Properties>
</file>